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i w:val="1"/>
          <w:color w:val="c00000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c00000"/>
          <w:sz w:val="28"/>
          <w:szCs w:val="28"/>
          <w:rtl w:val="0"/>
        </w:rPr>
        <w:t xml:space="preserve">Gramatikas profesora vārdnīca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i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92.0" w:type="dxa"/>
        <w:jc w:val="left"/>
        <w:tblInd w:w="70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2"/>
        <w:gridCol w:w="1091"/>
        <w:gridCol w:w="2092"/>
        <w:gridCol w:w="2037"/>
        <w:tblGridChange w:id="0">
          <w:tblGrid>
            <w:gridCol w:w="2372"/>
            <w:gridCol w:w="1091"/>
            <w:gridCol w:w="2092"/>
            <w:gridCol w:w="20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Неопределённая форма глагола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  <w:rtl w:val="0"/>
              </w:rPr>
              <w:t xml:space="preserve">Настоящее время, 1 лицо, ед. число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3856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385623"/>
                <w:rtl w:val="0"/>
              </w:rPr>
              <w:t xml:space="preserve">Darbības vārda nenoteiksme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c00000"/>
                <w:rtl w:val="0"/>
              </w:rPr>
              <w:t xml:space="preserve">Читать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  <w:sz w:val="72"/>
                <w:szCs w:val="7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  <w:sz w:val="72"/>
                <w:szCs w:val="72"/>
                <w:rtl w:val="0"/>
              </w:rPr>
              <w:t xml:space="preserve">Я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rtl w:val="0"/>
              </w:rPr>
              <w:t xml:space="preserve">Чита – ю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3856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385623"/>
                <w:rtl w:val="0"/>
              </w:rPr>
              <w:t xml:space="preserve">Lasīt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c00000"/>
                <w:rtl w:val="0"/>
              </w:rPr>
              <w:t xml:space="preserve">Писать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  <w:rtl w:val="0"/>
              </w:rPr>
              <w:t xml:space="preserve">Пиш - у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3856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385623"/>
                <w:rtl w:val="0"/>
              </w:rPr>
              <w:t xml:space="preserve">Rakstīt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c00000"/>
                <w:rtl w:val="0"/>
              </w:rPr>
              <w:t xml:space="preserve">Рисовать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rtl w:val="0"/>
              </w:rPr>
              <w:t xml:space="preserve">Рису - ю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3856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385623"/>
                <w:rtl w:val="0"/>
              </w:rPr>
              <w:t xml:space="preserve">Zīmēt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c00000"/>
                <w:rtl w:val="0"/>
              </w:rPr>
              <w:t xml:space="preserve">Петь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rtl w:val="0"/>
              </w:rPr>
              <w:t xml:space="preserve">По - ю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3856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385623"/>
                <w:rtl w:val="0"/>
              </w:rPr>
              <w:t xml:space="preserve">Dziedāt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c00000"/>
                <w:rtl w:val="0"/>
              </w:rPr>
              <w:t xml:space="preserve">Решать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rtl w:val="0"/>
              </w:rPr>
              <w:t xml:space="preserve">Реша - ю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3856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385623"/>
                <w:rtl w:val="0"/>
              </w:rPr>
              <w:t xml:space="preserve">Risināt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c00000"/>
                <w:rtl w:val="0"/>
              </w:rPr>
              <w:t xml:space="preserve">Бегать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rtl w:val="0"/>
              </w:rPr>
              <w:t xml:space="preserve">Бега - ю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3856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385623"/>
                <w:rtl w:val="0"/>
              </w:rPr>
              <w:t xml:space="preserve">Skriet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c00000"/>
                <w:rtl w:val="0"/>
              </w:rPr>
              <w:t xml:space="preserve">Отвечать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rtl w:val="0"/>
              </w:rPr>
              <w:t xml:space="preserve">Отвеча - ю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3856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385623"/>
                <w:rtl w:val="0"/>
              </w:rPr>
              <w:t xml:space="preserve">Atbildēt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c00000"/>
                <w:rtl w:val="0"/>
              </w:rPr>
              <w:t xml:space="preserve">Играть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rtl w:val="0"/>
              </w:rPr>
              <w:t xml:space="preserve">Игра - ю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3856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385623"/>
                <w:rtl w:val="0"/>
              </w:rPr>
              <w:t xml:space="preserve">Spēlēt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c00000"/>
                <w:rtl w:val="0"/>
              </w:rPr>
              <w:t xml:space="preserve">Слушать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rtl w:val="0"/>
              </w:rPr>
              <w:t xml:space="preserve">Слуша - ю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3856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385623"/>
                <w:rtl w:val="0"/>
              </w:rPr>
              <w:t xml:space="preserve">Klausīties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c00000"/>
                <w:rtl w:val="0"/>
              </w:rPr>
              <w:t xml:space="preserve">Спать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rtl w:val="0"/>
              </w:rPr>
              <w:t xml:space="preserve">Спл - ю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3856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385623"/>
                <w:rtl w:val="0"/>
              </w:rPr>
              <w:t xml:space="preserve">Gulēt</w:t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i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i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i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i w:val="1"/>
          <w:color w:val="c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502.0" w:type="dxa"/>
        <w:jc w:val="left"/>
        <w:tblInd w:w="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5"/>
        <w:gridCol w:w="2847"/>
        <w:tblGridChange w:id="0">
          <w:tblGrid>
            <w:gridCol w:w="2655"/>
            <w:gridCol w:w="2847"/>
          </w:tblGrid>
        </w:tblGridChange>
      </w:tblGrid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28"/>
                <w:szCs w:val="28"/>
                <w:rtl w:val="0"/>
              </w:rPr>
              <w:t xml:space="preserve">МОЖНО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28"/>
                <w:szCs w:val="28"/>
                <w:rtl w:val="0"/>
              </w:rPr>
              <w:t xml:space="preserve">НЕЛЬЗЯ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i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i w:val="1"/>
          <w:color w:val="c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502.0" w:type="dxa"/>
        <w:jc w:val="left"/>
        <w:tblInd w:w="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5"/>
        <w:gridCol w:w="2847"/>
        <w:tblGridChange w:id="0">
          <w:tblGrid>
            <w:gridCol w:w="2655"/>
            <w:gridCol w:w="2847"/>
          </w:tblGrid>
        </w:tblGridChange>
      </w:tblGrid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28"/>
                <w:szCs w:val="28"/>
                <w:rtl w:val="0"/>
              </w:rPr>
              <w:t xml:space="preserve">МОЖНО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28"/>
                <w:szCs w:val="28"/>
                <w:rtl w:val="0"/>
              </w:rPr>
              <w:t xml:space="preserve">НЕЛЬЗЯ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Читать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Спать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Писать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Играть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Рисовать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Бегать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Петь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Решать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Бегать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Отвечать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c00000"/>
                <w:rtl w:val="0"/>
              </w:rPr>
              <w:t xml:space="preserve">Слушать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firstLine="566.9291338582675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i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3.9999999999998" w:type="dxa"/>
        <w:jc w:val="left"/>
        <w:tblInd w:w="15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"/>
        <w:gridCol w:w="1161"/>
        <w:tblGridChange w:id="0">
          <w:tblGrid>
            <w:gridCol w:w="373"/>
            <w:gridCol w:w="116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4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  <w:sz w:val="16"/>
                <w:szCs w:val="16"/>
                <w:rtl w:val="0"/>
              </w:rPr>
              <w:t xml:space="preserve">Я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  <w:rtl w:val="0"/>
              </w:rPr>
              <w:t xml:space="preserve">Чита – ю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  <w:sz w:val="16"/>
                <w:szCs w:val="16"/>
                <w:rtl w:val="0"/>
              </w:rPr>
              <w:t xml:space="preserve">Пиш - у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>
                <w:rFonts w:ascii="Bookman Old Style" w:cs="Bookman Old Style" w:eastAsia="Bookman Old Style" w:hAnsi="Bookman Old Style"/>
                <w:b w:val="1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  <w:rtl w:val="0"/>
              </w:rPr>
              <w:t xml:space="preserve">Рису - ю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  <w:rtl w:val="0"/>
              </w:rPr>
              <w:t xml:space="preserve">По - ю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  <w:rtl w:val="0"/>
              </w:rPr>
              <w:t xml:space="preserve">Реша - ю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  <w:rtl w:val="0"/>
              </w:rPr>
              <w:t xml:space="preserve">Бега - ю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  <w:rtl w:val="0"/>
              </w:rPr>
              <w:t xml:space="preserve">Отвеча - ю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  <w:rtl w:val="0"/>
              </w:rPr>
              <w:t xml:space="preserve">Игра - ю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2060"/>
                <w:sz w:val="16"/>
                <w:szCs w:val="16"/>
                <w:rtl w:val="0"/>
              </w:rPr>
              <w:t xml:space="preserve">Слуша - ю</w:t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348.0" w:type="dxa"/>
        <w:jc w:val="left"/>
        <w:tblInd w:w="15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8"/>
        <w:tblGridChange w:id="0">
          <w:tblGrid>
            <w:gridCol w:w="23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  <w:rtl w:val="0"/>
              </w:rPr>
              <w:t xml:space="preserve">Математика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  <w:rtl w:val="0"/>
              </w:rPr>
              <w:t xml:space="preserve">Русский язык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  <w:rtl w:val="0"/>
              </w:rPr>
              <w:t xml:space="preserve">Латышский язык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  <w:rtl w:val="0"/>
              </w:rPr>
              <w:t xml:space="preserve">Спорт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  <w:rtl w:val="0"/>
              </w:rPr>
              <w:t xml:space="preserve">Музыка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  <w:rtl w:val="0"/>
              </w:rPr>
              <w:t xml:space="preserve">Дизайн и технологии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16"/>
                <w:szCs w:val="16"/>
                <w:rtl w:val="0"/>
              </w:rPr>
              <w:t xml:space="preserve">Информатика</w:t>
            </w:r>
          </w:p>
        </w:tc>
      </w:tr>
    </w:tbl>
    <w:p w:rsidR="00000000" w:rsidDel="00000000" w:rsidP="00000000" w:rsidRDefault="00000000" w:rsidRPr="00000000" w14:paraId="00000083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  <w:rsid w:val="00894ABB"/>
    <w:pPr>
      <w:spacing w:after="200" w:line="276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table" w:styleId="Reatabula">
    <w:name w:val="Table Grid"/>
    <w:basedOn w:val="Parastatabula"/>
    <w:uiPriority w:val="39"/>
    <w:rsid w:val="00894ABB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Reatabula1" w:customStyle="1">
    <w:name w:val="Režģa tabula1"/>
    <w:basedOn w:val="Parastatabula"/>
    <w:next w:val="Reatabula"/>
    <w:uiPriority w:val="39"/>
    <w:rsid w:val="004019CA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Reatabula2" w:customStyle="1">
    <w:name w:val="Režģa tabula2"/>
    <w:basedOn w:val="Parastatabula"/>
    <w:next w:val="Reatabula"/>
    <w:uiPriority w:val="39"/>
    <w:rsid w:val="004019CA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DUbzLy0vJLPNJi6ybgKdsewRw==">AMUW2mVP2WyEYvPbZeJtiK6/xhsREhXFzZ2qTldsaPNt5itGQgf23Mt+SMUFWvegja7uVXsYJ2T66nusSIB2YzRFmjZCcPJKEYTWnyUfR4NM2WjP2kWE53Q=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2021-11-19T05:44:00Z</dcterms:created>
  <dc:creator>Anna Majevska</dc:creator>
</cp:coreProperties>
</file>