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DARBA LAPA </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 ir sociolekts un slengs?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uzdevums. Salīdzini divus dotos tekstus! Pasvītro abos tekstos tos vārdus un vārdu savienojumus, kas pievērš tavu uzmanību!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Padomā un uzraksti, kas, tavuprāt, ir sociolekts un slengs! </w:t>
      </w:r>
    </w:p>
    <w:p w:rsidR="00000000" w:rsidDel="00000000" w:rsidP="00000000" w:rsidRDefault="00000000" w:rsidRPr="00000000" w14:paraId="00000006">
      <w:pPr>
        <w:spacing w:line="360" w:lineRule="auto"/>
        <w:jc w:val="both"/>
        <w:rPr>
          <w:rFonts w:ascii="Times New Roman" w:cs="Times New Roman" w:eastAsia="Times New Roman" w:hAnsi="Times New Roman"/>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Sociolekts ir … </w:t>
            </w:r>
          </w:p>
          <w:p w:rsidR="00000000" w:rsidDel="00000000" w:rsidP="00000000" w:rsidRDefault="00000000" w:rsidRPr="00000000" w14:paraId="00000008">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Slengs ir … </w:t>
            </w:r>
          </w:p>
          <w:p w:rsidR="00000000" w:rsidDel="00000000" w:rsidP="00000000" w:rsidRDefault="00000000" w:rsidRPr="00000000" w14:paraId="0000000D">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b w:val="1"/>
        </w:rPr>
      </w:pPr>
      <w:r w:rsidDel="00000000" w:rsidR="00000000" w:rsidRPr="00000000">
        <w:rPr>
          <w:rtl w:val="0"/>
        </w:rPr>
      </w:r>
    </w:p>
    <w:tbl>
      <w:tblPr>
        <w:tblStyle w:val="Table3"/>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30"/>
        <w:gridCol w:w="3210"/>
        <w:tblGridChange w:id="0">
          <w:tblGrid>
            <w:gridCol w:w="7230"/>
            <w:gridCol w:w="3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Māris</w:t>
            </w:r>
            <w:r w:rsidDel="00000000" w:rsidR="00000000" w:rsidRPr="00000000">
              <w:rPr>
                <w:rFonts w:ascii="Times New Roman" w:cs="Times New Roman" w:eastAsia="Times New Roman" w:hAnsi="Times New Roman"/>
                <w:sz w:val="24"/>
                <w:szCs w:val="24"/>
                <w:rtl w:val="0"/>
              </w:rPr>
              <w:t xml:space="preserve"> (nesen pabijis Maldīvu salās):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 ok.. krč(karoče), visu laiku cepiens, ieberzos, krč, bigtime karstums.. mans bro fleksoja ar sencīti.. krč, nu reāli kaitināja. Labi, ka bīčā kāds koks bija.. saule reāli cep, sajūta, lol, ka es cepjos.. tad es tā – uhū! – zem koka.. nu tie, no kuriem vēdekļus taisa.. ”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Zane Purne</w:t>
            </w:r>
            <w:r w:rsidDel="00000000" w:rsidR="00000000" w:rsidRPr="00000000">
              <w:rPr>
                <w:rFonts w:ascii="Times New Roman" w:cs="Times New Roman" w:eastAsia="Times New Roman" w:hAnsi="Times New Roman"/>
                <w:sz w:val="24"/>
                <w:szCs w:val="24"/>
                <w:rtl w:val="0"/>
              </w:rPr>
              <w:t xml:space="preserve">, Nacionālā botāniskā dārza Oranžērijas augu nodaļas vadītāja:</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“Palmām vajadzīga pasmaga māla un smilts augsne (no vāji skābas līdz neitrālai pH reakcijai), kam pievieno labi satrūdējušu liepu un kļavu kompostu vai 3–4 gadus trūdējušu dārza kompostu, kas nodrošina veģetācijas ritmu. Pārstādot vecas palmas, nereti var redzēt, ka uz vienu pusi tām sakņu ir vairāk, bet uz otru – mazāk.”</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Vieta piezīmēm</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uzdevums. </w:t>
      </w:r>
      <w:r w:rsidDel="00000000" w:rsidR="00000000" w:rsidRPr="00000000">
        <w:rPr>
          <w:rFonts w:ascii="Times New Roman" w:cs="Times New Roman" w:eastAsia="Times New Roman" w:hAnsi="Times New Roman"/>
          <w:b w:val="1"/>
          <w:sz w:val="24"/>
          <w:szCs w:val="24"/>
          <w:rtl w:val="0"/>
        </w:rPr>
        <w:t xml:space="preserve">Izlasi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dotos</w:t>
      </w:r>
      <w:r w:rsidDel="00000000" w:rsidR="00000000" w:rsidRPr="00000000">
        <w:rPr>
          <w:rFonts w:ascii="Times New Roman" w:cs="Times New Roman" w:eastAsia="Times New Roman" w:hAnsi="Times New Roman"/>
          <w:b w:val="1"/>
          <w:sz w:val="24"/>
          <w:szCs w:val="24"/>
          <w:rtl w:val="0"/>
        </w:rPr>
        <w:t xml:space="preserve"> komentārus no tīmekļa! Pirmais teksts ir no amatnieku foruma, otrais un trešais – ceļojumu </w:t>
      </w:r>
      <w:r w:rsidDel="00000000" w:rsidR="00000000" w:rsidRPr="00000000">
        <w:rPr>
          <w:rFonts w:ascii="Times New Roman" w:cs="Times New Roman" w:eastAsia="Times New Roman" w:hAnsi="Times New Roman"/>
          <w:b w:val="1"/>
          <w:sz w:val="24"/>
          <w:szCs w:val="24"/>
          <w:rtl w:val="0"/>
        </w:rPr>
        <w:t xml:space="preserve">aprakstu</w:t>
      </w:r>
      <w:r w:rsidDel="00000000" w:rsidR="00000000" w:rsidRPr="00000000">
        <w:rPr>
          <w:rFonts w:ascii="Times New Roman" w:cs="Times New Roman" w:eastAsia="Times New Roman" w:hAnsi="Times New Roman"/>
          <w:b w:val="1"/>
          <w:sz w:val="24"/>
          <w:szCs w:val="24"/>
          <w:rtl w:val="0"/>
        </w:rPr>
        <w:t xml:space="preserve"> komentāri tīmeklī!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Izmanto divu krāsu rakstāmrīkus un atzīmē ar vienu krāsu to, kas tev liekas slengam raksturīgi, ar otru – kas liekas atbilstoši sociolektam!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0" w:line="48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1. Lai iekšdarbus varētu turpināt arī aukstākā laikā, ir doma, ka vajadzētu pie gatavā skursteņa pieslēgt kādu pagaidu krāsniņu. Jāsazinās ar kādu skursteņu kantori, lai iesaka, kādu lokano savienojumu pagaidu variantam jāizmanto, lai pieslēgtos pie sava keramiskā dūmvada. Kad griesti būs nosiltināti, tad pie starpsienu veidošanas varēs darboties arī kaut vai ziemā. Vēl šobrīd gaidu arī Sadales Tīklu ziņu, kad viņi sāks izbūvēt jauno sadales skapi ar skaitītāju manai mājai. Tad būs uzreiz jāierok arī elektrības kabelis zemē līdz mājai. Pamazām rušinu tālāk. </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rPr>
      </w:pPr>
      <w:bookmarkStart w:colFirst="0" w:colLast="0" w:name="_heading=h.j6qd30eot04k" w:id="1"/>
      <w:bookmarkEnd w:id="1"/>
      <w:r w:rsidDel="00000000" w:rsidR="00000000" w:rsidRPr="00000000">
        <w:rPr>
          <w:rFonts w:ascii="Times New Roman" w:cs="Times New Roman" w:eastAsia="Times New Roman" w:hAnsi="Times New Roman"/>
          <w:color w:val="000000"/>
          <w:rtl w:val="0"/>
        </w:rPr>
        <w:t xml:space="preserve">                                                                                                                                                         (no amatnieku foruma)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after="0" w:line="240" w:lineRule="auto"/>
        <w:jc w:val="both"/>
        <w:rPr>
          <w:rFonts w:ascii="Times New Roman" w:cs="Times New Roman" w:eastAsia="Times New Roman" w:hAnsi="Times New Roman"/>
        </w:rPr>
      </w:pPr>
      <w:bookmarkStart w:colFirst="0" w:colLast="0" w:name="_heading=h.b142cnn4ly5v" w:id="2"/>
      <w:bookmarkEnd w:id="2"/>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bookmarkStart w:colFirst="0" w:colLast="0" w:name="_heading=h.30j0zll" w:id="3"/>
      <w:bookmarkEnd w:id="3"/>
      <w:r w:rsidDel="00000000" w:rsidR="00000000" w:rsidRPr="00000000">
        <w:rPr>
          <w:rFonts w:ascii="Times New Roman" w:cs="Times New Roman" w:eastAsia="Times New Roman" w:hAnsi="Times New Roman"/>
          <w:color w:val="000000"/>
          <w:rtl w:val="0"/>
        </w:rPr>
        <w:t xml:space="preserve">2. Kārlis: “Nu ir baigā jēga braukt uz šito vietu.. aizbraucu, nogulēju saulē pilnīgā </w:t>
      </w:r>
      <w:r w:rsidDel="00000000" w:rsidR="00000000" w:rsidRPr="00000000">
        <w:rPr>
          <w:rFonts w:ascii="Times New Roman" w:cs="Times New Roman" w:eastAsia="Times New Roman" w:hAnsi="Times New Roman"/>
          <w:rtl w:val="0"/>
        </w:rPr>
        <w:t xml:space="preserve">bezjē</w:t>
      </w:r>
      <w:r w:rsidDel="00000000" w:rsidR="00000000" w:rsidRPr="00000000">
        <w:rPr>
          <w:rFonts w:ascii="Times New Roman" w:cs="Times New Roman" w:eastAsia="Times New Roman" w:hAnsi="Times New Roman"/>
          <w:color w:val="000000"/>
          <w:rtl w:val="0"/>
        </w:rPr>
        <w:t xml:space="preserve">gā.. biju domājis, ka būs kaut kāda vēsture, kaut kas sens, bet... piga! Palmas, ūdens un smaidoši ģīmji visapkārt.. tā noriebās.. vairs nekad tur nebraukšu!”</w:t>
      </w:r>
      <w:r w:rsidDel="00000000" w:rsidR="00000000" w:rsidRPr="00000000">
        <w:rPr>
          <w:rtl w:val="0"/>
        </w:rPr>
      </w:r>
    </w:p>
    <w:p w:rsidR="00000000" w:rsidDel="00000000" w:rsidP="00000000" w:rsidRDefault="00000000" w:rsidRPr="00000000" w14:paraId="00000025">
      <w:pPr>
        <w:spacing w:line="4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Mildas tante: “Kanāriju salas tomēr ir vērts apciemot! Tā, pirmkārt, ir tālākais Eiropas punkts, otrkārt, tas ir Spānijas salas. Un, kad iedomājos, kā te dzīvojuši senie guanči – pirmie salu iedzīvotāji.. tik aizraujoši..! Un bazalta vulkāniskās salas ir tik daudzveidīgas! Subtropu un tropu mācību grāmata gatava! Esmu sajūsmā!” </w:t>
      </w:r>
    </w:p>
    <w:p w:rsidR="00000000" w:rsidDel="00000000" w:rsidP="00000000" w:rsidRDefault="00000000" w:rsidRPr="00000000" w14:paraId="00000026">
      <w:pPr>
        <w:spacing w:line="480" w:lineRule="auto"/>
        <w:ind w:left="855" w:hanging="49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uzdevums. Pārveido Kārļa komentāru literārajā valodā! </w:t>
      </w:r>
    </w:p>
    <w:p w:rsidR="00000000" w:rsidDel="00000000" w:rsidP="00000000" w:rsidRDefault="00000000" w:rsidRPr="00000000" w14:paraId="0000002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Kārlis: “Nu ir baigā jēga braukt uz šito vietu.. aizbraucu, nogulēju saulē pilnīgā </w:t>
      </w:r>
      <w:r w:rsidDel="00000000" w:rsidR="00000000" w:rsidRPr="00000000">
        <w:rPr>
          <w:rFonts w:ascii="Times New Roman" w:cs="Times New Roman" w:eastAsia="Times New Roman" w:hAnsi="Times New Roman"/>
          <w:rtl w:val="0"/>
        </w:rPr>
        <w:t xml:space="preserve">bezjēg</w:t>
      </w:r>
      <w:r w:rsidDel="00000000" w:rsidR="00000000" w:rsidRPr="00000000">
        <w:rPr>
          <w:rFonts w:ascii="Times New Roman" w:cs="Times New Roman" w:eastAsia="Times New Roman" w:hAnsi="Times New Roman"/>
          <w:color w:val="000000"/>
          <w:rtl w:val="0"/>
        </w:rPr>
        <w:t xml:space="preserve">ā.. biju domājis, ka būs kaut kāda vēsture, kaut kas sens, bet... piga! Palmas, ūdens un smaidoši ģīmji visapkārt.. tā noriebās.. vairs nekad tur nebraukšu!”</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Kārlis: “Nu </w:t>
      </w:r>
      <w:r w:rsidDel="00000000" w:rsidR="00000000" w:rsidRPr="00000000">
        <w:rPr>
          <w:rFonts w:ascii="Times New Roman" w:cs="Times New Roman" w:eastAsia="Times New Roman" w:hAnsi="Times New Roman"/>
          <w:i w:val="0"/>
          <w:smallCaps w:val="0"/>
          <w:strike w:val="0"/>
          <w:color w:val="000000"/>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vertAlign w:val="baseline"/>
          <w:rtl w:val="0"/>
        </w:rPr>
        <w:t xml:space="preserve">   braukt uz šo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vietu.. aizbraucu, nogulēju saulē pilnīgā</w:t>
      </w:r>
      <w:r w:rsidDel="00000000" w:rsidR="00000000" w:rsidRPr="00000000">
        <w:rPr>
          <w:rFonts w:ascii="Times New Roman" w:cs="Times New Roman" w:eastAsia="Times New Roman" w:hAnsi="Times New Roman"/>
          <w:b w:val="0"/>
          <w:i w:val="0"/>
          <w:smallCaps w:val="0"/>
          <w:strike w:val="0"/>
          <w:color w:val="000000"/>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vertAlign w:val="baseline"/>
          <w:rtl w:val="0"/>
        </w:rPr>
        <w:t xml:space="preserve">_______________</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biju domājis, ka būs kaut kas sens, bet...</w:t>
      </w:r>
      <w:r w:rsidDel="00000000" w:rsidR="00000000" w:rsidRPr="00000000">
        <w:rPr>
          <w:rFonts w:ascii="Times New Roman" w:cs="Times New Roman" w:eastAsia="Times New Roman" w:hAnsi="Times New Roman"/>
          <w:b w:val="0"/>
          <w:i w:val="0"/>
          <w:smallCaps w:val="0"/>
          <w:strike w:val="0"/>
          <w:color w:val="000000"/>
          <w:vertAlign w:val="baseline"/>
          <w:rtl w:val="0"/>
        </w:rPr>
        <w:t xml:space="preserve">________</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Palmas, ūdens un smaidošas </w:t>
      </w:r>
      <w:r w:rsidDel="00000000" w:rsidR="00000000" w:rsidRPr="00000000">
        <w:rPr>
          <w:rFonts w:ascii="Times New Roman" w:cs="Times New Roman" w:eastAsia="Times New Roman" w:hAnsi="Times New Roman"/>
          <w:b w:val="0"/>
          <w:i w:val="0"/>
          <w:smallCaps w:val="0"/>
          <w:strike w:val="0"/>
          <w:color w:val="000000"/>
          <w:vertAlign w:val="baseline"/>
          <w:rtl w:val="0"/>
        </w:rPr>
        <w:t xml:space="preserve">__________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visapkārt.. tā </w:t>
      </w:r>
      <w:r w:rsidDel="00000000" w:rsidR="00000000" w:rsidRPr="00000000">
        <w:rPr>
          <w:rFonts w:ascii="Times New Roman" w:cs="Times New Roman" w:eastAsia="Times New Roman" w:hAnsi="Times New Roman"/>
          <w:b w:val="0"/>
          <w:i w:val="0"/>
          <w:smallCaps w:val="0"/>
          <w:strike w:val="0"/>
          <w:color w:val="000000"/>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vairs nekad tur nebraukšu!”</w:t>
      </w:r>
    </w:p>
    <w:p w:rsidR="00000000" w:rsidDel="00000000" w:rsidP="00000000" w:rsidRDefault="00000000" w:rsidRPr="00000000" w14:paraId="00000029">
      <w:pPr>
        <w:spacing w:line="480" w:lineRule="auto"/>
        <w:jc w:val="both"/>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720" w:top="720" w:left="720" w:right="72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513"/>
        <w:tab w:val="right" w:pos="9026"/>
      </w:tabs>
      <w:spacing w:after="0" w:line="240" w:lineRule="auto"/>
      <w:rPr>
        <w:rFonts w:ascii="Times New Roman" w:cs="Times New Roman" w:eastAsia="Times New Roman" w:hAnsi="Times New Roman"/>
        <w:color w:val="4472c4"/>
      </w:rPr>
    </w:pPr>
    <w:r w:rsidDel="00000000" w:rsidR="00000000" w:rsidRPr="00000000">
      <w:rPr>
        <w:rFonts w:ascii="Times New Roman" w:cs="Times New Roman" w:eastAsia="Times New Roman" w:hAnsi="Times New Roman"/>
        <w:sz w:val="20"/>
        <w:szCs w:val="20"/>
        <w:rtl w:val="0"/>
      </w:rPr>
      <w:t xml:space="preserve">© Valsts izglītības satura centrs | ESF projekts Nr.8.3.1.1/16/I/002 Kompetenču pieeja mācību saturā</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18897637795203"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Latviešu valoda. Dzīve šeit un tīmeklī. 1. vid</w:t>
    </w:r>
    <w:r w:rsidDel="00000000" w:rsidR="00000000" w:rsidRPr="00000000">
      <w:rPr>
        <w:rFonts w:ascii="Times New Roman" w:cs="Times New Roman" w:eastAsia="Times New Roman" w:hAnsi="Times New Roman"/>
        <w:sz w:val="20"/>
        <w:szCs w:val="20"/>
        <w:rtl w:val="0"/>
      </w:rPr>
      <w:t xml:space="preserve">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Kas ir sociolekts un slengs?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02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028A"/>
  </w:style>
  <w:style w:type="paragraph" w:styleId="Footer">
    <w:name w:val="footer"/>
    <w:basedOn w:val="Normal"/>
    <w:link w:val="FooterChar"/>
    <w:uiPriority w:val="99"/>
    <w:unhideWhenUsed w:val="1"/>
    <w:rsid w:val="008802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028A"/>
  </w:style>
  <w:style w:type="paragraph" w:styleId="NormalWeb">
    <w:name w:val="Normal (Web)"/>
    <w:basedOn w:val="Normal"/>
    <w:uiPriority w:val="99"/>
    <w:semiHidden w:val="1"/>
    <w:unhideWhenUsed w:val="1"/>
    <w:rsid w:val="0088028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5A0BD6"/>
    <w:pPr>
      <w:ind w:left="720"/>
      <w:contextualSpacing w:val="1"/>
    </w:pPr>
  </w:style>
  <w:style w:type="character" w:styleId="CommentReference">
    <w:name w:val="annotation reference"/>
    <w:basedOn w:val="DefaultParagraphFont"/>
    <w:uiPriority w:val="99"/>
    <w:semiHidden w:val="1"/>
    <w:unhideWhenUsed w:val="1"/>
    <w:rsid w:val="00974E33"/>
    <w:rPr>
      <w:sz w:val="16"/>
      <w:szCs w:val="16"/>
    </w:rPr>
  </w:style>
  <w:style w:type="paragraph" w:styleId="CommentText">
    <w:name w:val="annotation text"/>
    <w:basedOn w:val="Normal"/>
    <w:link w:val="CommentTextChar"/>
    <w:uiPriority w:val="99"/>
    <w:semiHidden w:val="1"/>
    <w:unhideWhenUsed w:val="1"/>
    <w:rsid w:val="00974E33"/>
    <w:pPr>
      <w:spacing w:line="240" w:lineRule="auto"/>
    </w:pPr>
    <w:rPr>
      <w:sz w:val="20"/>
      <w:szCs w:val="20"/>
    </w:rPr>
  </w:style>
  <w:style w:type="character" w:styleId="CommentTextChar" w:customStyle="1">
    <w:name w:val="Comment Text Char"/>
    <w:basedOn w:val="DefaultParagraphFont"/>
    <w:link w:val="CommentText"/>
    <w:uiPriority w:val="99"/>
    <w:semiHidden w:val="1"/>
    <w:rsid w:val="00974E33"/>
    <w:rPr>
      <w:sz w:val="20"/>
      <w:szCs w:val="20"/>
    </w:rPr>
  </w:style>
  <w:style w:type="paragraph" w:styleId="CommentSubject">
    <w:name w:val="annotation subject"/>
    <w:basedOn w:val="CommentText"/>
    <w:next w:val="CommentText"/>
    <w:link w:val="CommentSubjectChar"/>
    <w:uiPriority w:val="99"/>
    <w:semiHidden w:val="1"/>
    <w:unhideWhenUsed w:val="1"/>
    <w:rsid w:val="00974E33"/>
    <w:rPr>
      <w:b w:val="1"/>
      <w:bCs w:val="1"/>
    </w:rPr>
  </w:style>
  <w:style w:type="character" w:styleId="CommentSubjectChar" w:customStyle="1">
    <w:name w:val="Comment Subject Char"/>
    <w:basedOn w:val="CommentTextChar"/>
    <w:link w:val="CommentSubject"/>
    <w:uiPriority w:val="99"/>
    <w:semiHidden w:val="1"/>
    <w:rsid w:val="00974E33"/>
    <w:rPr>
      <w:b w:val="1"/>
      <w:bCs w:val="1"/>
      <w:sz w:val="20"/>
      <w:szCs w:val="20"/>
    </w:rPr>
  </w:style>
  <w:style w:type="paragraph" w:styleId="BalloonText">
    <w:name w:val="Balloon Text"/>
    <w:basedOn w:val="Normal"/>
    <w:link w:val="BalloonTextChar"/>
    <w:uiPriority w:val="99"/>
    <w:semiHidden w:val="1"/>
    <w:unhideWhenUsed w:val="1"/>
    <w:rsid w:val="00974E3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74E33"/>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9k93EhLP2PmMTHUlD0RQw5Slg==">AMUW2mVuZYR50nFjab0UVubVwMp8kRNmvO+JXkzJH8QOmdITLMCUL3zzycpmh5YjNkpMld9kchZXmI2v3GXNGvqXv1pXl71a08nyk3YjmrwWyGShInOo/6lK8FL0bgHC6hHNGVhDT6njldDf6Ptc6ycsCM1779+ymz3cFjwrGZMheqQe/lQ0VaM=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2021-10-04T19:42:00Z</dcterms:created>
  <dc:creator>SNV21</dc:creator>
</cp:coreProperties>
</file>